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8AA" w:rsidRDefault="00CD28AA" w:rsidP="00CD28AA">
      <w:pPr>
        <w:pStyle w:val="Normal0"/>
        <w:spacing w:before="134" w:after="134"/>
        <w:rPr>
          <w:rFonts w:ascii="Times New Roman" w:eastAsia="Verdana" w:hAnsi="Times New Roman" w:cs="Verdana"/>
          <w:color w:val="000000"/>
          <w:sz w:val="21"/>
          <w:szCs w:val="21"/>
        </w:rPr>
      </w:pPr>
      <w:r>
        <w:rPr>
          <w:rFonts w:ascii="Times New Roman" w:eastAsia="Verdana" w:hAnsi="Times New Roman" w:cs="Verdana"/>
          <w:color w:val="000000"/>
          <w:sz w:val="21"/>
          <w:szCs w:val="21"/>
        </w:rPr>
        <w:t xml:space="preserve">Now to the text of </w:t>
      </w:r>
      <w:r>
        <w:rPr>
          <w:rFonts w:ascii="Times New Roman" w:eastAsia="Verdana" w:hAnsi="Times New Roman" w:cs="Verdana"/>
          <w:b/>
          <w:bCs/>
          <w:color w:val="000000"/>
          <w:sz w:val="21"/>
          <w:szCs w:val="21"/>
        </w:rPr>
        <w:t>Rev. 3:1</w:t>
      </w:r>
      <w:r>
        <w:rPr>
          <w:rFonts w:ascii="Times New Roman" w:eastAsia="Verdana" w:hAnsi="Times New Roman" w:cs="Verdana"/>
          <w:color w:val="000000"/>
          <w:sz w:val="21"/>
          <w:szCs w:val="21"/>
        </w:rPr>
        <w:t>, we have already looked at the "</w:t>
      </w:r>
      <w:r>
        <w:rPr>
          <w:rFonts w:ascii="Times New Roman" w:eastAsia="Verdana" w:hAnsi="Times New Roman" w:cs="Verdana"/>
          <w:b/>
          <w:bCs/>
          <w:i/>
          <w:iCs/>
          <w:color w:val="000000"/>
          <w:sz w:val="21"/>
          <w:szCs w:val="21"/>
          <w:u w:val="single"/>
          <w:shd w:val="clear" w:color="auto" w:fill="FFFF00"/>
        </w:rPr>
        <w:t>seven Spirits</w:t>
      </w:r>
      <w:r>
        <w:rPr>
          <w:rFonts w:ascii="Times New Roman" w:eastAsia="Verdana" w:hAnsi="Times New Roman" w:cs="Verdana"/>
          <w:color w:val="000000"/>
          <w:sz w:val="21"/>
          <w:szCs w:val="21"/>
        </w:rPr>
        <w:t>" and the "</w:t>
      </w:r>
      <w:r>
        <w:rPr>
          <w:rFonts w:ascii="Times New Roman" w:eastAsia="Verdana" w:hAnsi="Times New Roman" w:cs="Verdana"/>
          <w:b/>
          <w:bCs/>
          <w:i/>
          <w:iCs/>
          <w:color w:val="000000"/>
          <w:sz w:val="21"/>
          <w:szCs w:val="21"/>
          <w:u w:val="single"/>
          <w:shd w:val="clear" w:color="auto" w:fill="FFFF00"/>
        </w:rPr>
        <w:t>seven stars</w:t>
      </w:r>
      <w:r>
        <w:rPr>
          <w:rFonts w:ascii="Times New Roman" w:eastAsia="Verdana" w:hAnsi="Times New Roman" w:cs="Verdana"/>
          <w:color w:val="000000"/>
          <w:sz w:val="21"/>
          <w:szCs w:val="21"/>
        </w:rPr>
        <w:t xml:space="preserve">" under our comments on </w:t>
      </w:r>
      <w:r>
        <w:rPr>
          <w:rFonts w:ascii="Times New Roman" w:eastAsia="Verdana" w:hAnsi="Times New Roman" w:cs="Verdana"/>
          <w:b/>
          <w:bCs/>
          <w:color w:val="000000"/>
          <w:sz w:val="21"/>
          <w:szCs w:val="21"/>
        </w:rPr>
        <w:t>Rev. 1:4</w:t>
      </w:r>
      <w:r>
        <w:rPr>
          <w:rFonts w:ascii="Times New Roman" w:eastAsia="Verdana" w:hAnsi="Times New Roman" w:cs="Verdana"/>
          <w:color w:val="000000"/>
          <w:sz w:val="21"/>
          <w:szCs w:val="21"/>
        </w:rPr>
        <w:t>, so we will not be redundant in talking about them again tonight. "</w:t>
      </w:r>
      <w:r>
        <w:rPr>
          <w:rFonts w:ascii="Times New Roman" w:eastAsia="Verdana" w:hAnsi="Times New Roman" w:cs="Verdana"/>
          <w:b/>
          <w:bCs/>
          <w:i/>
          <w:iCs/>
          <w:color w:val="000000"/>
          <w:sz w:val="21"/>
          <w:szCs w:val="21"/>
        </w:rPr>
        <w:t xml:space="preserve">I know thy works, that thou hast a name that thou </w:t>
      </w:r>
      <w:proofErr w:type="spellStart"/>
      <w:r>
        <w:rPr>
          <w:rFonts w:ascii="Times New Roman" w:eastAsia="Verdana" w:hAnsi="Times New Roman" w:cs="Verdana"/>
          <w:b/>
          <w:bCs/>
          <w:i/>
          <w:iCs/>
          <w:color w:val="000000"/>
          <w:sz w:val="21"/>
          <w:szCs w:val="21"/>
        </w:rPr>
        <w:t>livest</w:t>
      </w:r>
      <w:proofErr w:type="spellEnd"/>
      <w:r>
        <w:rPr>
          <w:rFonts w:ascii="Times New Roman" w:eastAsia="Verdana" w:hAnsi="Times New Roman" w:cs="Verdana"/>
          <w:b/>
          <w:bCs/>
          <w:i/>
          <w:iCs/>
          <w:color w:val="000000"/>
          <w:sz w:val="21"/>
          <w:szCs w:val="21"/>
        </w:rPr>
        <w:t>, and art dead</w:t>
      </w:r>
      <w:r>
        <w:rPr>
          <w:rFonts w:ascii="Times New Roman" w:eastAsia="Verdana" w:hAnsi="Times New Roman" w:cs="Verdana"/>
          <w:color w:val="000000"/>
          <w:sz w:val="21"/>
          <w:szCs w:val="21"/>
        </w:rPr>
        <w:t>."</w:t>
      </w:r>
    </w:p>
    <w:p w:rsidR="00CD28AA" w:rsidRDefault="00CD28AA" w:rsidP="00CD28AA">
      <w:pPr>
        <w:pStyle w:val="Normal0"/>
        <w:spacing w:before="134" w:after="134"/>
        <w:rPr>
          <w:rFonts w:ascii="Times New Roman" w:eastAsia="Verdana" w:hAnsi="Times New Roman" w:cs="Verdana"/>
          <w:color w:val="000000"/>
          <w:sz w:val="21"/>
          <w:szCs w:val="21"/>
        </w:rPr>
      </w:pPr>
      <w:r>
        <w:rPr>
          <w:rFonts w:ascii="Times New Roman" w:eastAsia="Verdana" w:hAnsi="Times New Roman" w:cs="Verdana"/>
          <w:color w:val="000000"/>
          <w:sz w:val="21"/>
          <w:szCs w:val="21"/>
        </w:rPr>
        <w:t>Sometimes "</w:t>
      </w:r>
      <w:r>
        <w:rPr>
          <w:rFonts w:ascii="Times New Roman" w:eastAsia="Verdana" w:hAnsi="Times New Roman" w:cs="Verdana"/>
          <w:b/>
          <w:bCs/>
          <w:i/>
          <w:iCs/>
          <w:color w:val="000000"/>
          <w:sz w:val="21"/>
          <w:szCs w:val="21"/>
          <w:u w:val="single"/>
          <w:shd w:val="clear" w:color="auto" w:fill="FFFF00"/>
        </w:rPr>
        <w:t>works</w:t>
      </w:r>
      <w:r>
        <w:rPr>
          <w:rFonts w:ascii="Times New Roman" w:eastAsia="Verdana" w:hAnsi="Times New Roman" w:cs="Verdana"/>
          <w:color w:val="000000"/>
          <w:sz w:val="21"/>
          <w:szCs w:val="21"/>
        </w:rPr>
        <w:t xml:space="preserve">" can be misleading. Consider the following for examples. </w:t>
      </w:r>
      <w:r>
        <w:rPr>
          <w:rFonts w:ascii="Times New Roman" w:eastAsia="Verdana" w:hAnsi="Times New Roman" w:cs="Verdana"/>
          <w:b/>
          <w:bCs/>
          <w:color w:val="000000"/>
          <w:sz w:val="21"/>
          <w:szCs w:val="21"/>
        </w:rPr>
        <w:t>Matt. 7:21-23</w:t>
      </w:r>
      <w:r>
        <w:rPr>
          <w:rFonts w:ascii="Times New Roman" w:eastAsia="Verdana" w:hAnsi="Times New Roman" w:cs="Verdana"/>
          <w:color w:val="000000"/>
          <w:sz w:val="21"/>
          <w:szCs w:val="21"/>
        </w:rPr>
        <w:t xml:space="preserve">; </w:t>
      </w:r>
      <w:r>
        <w:rPr>
          <w:rFonts w:ascii="Times New Roman" w:eastAsia="Verdana" w:hAnsi="Times New Roman" w:cs="Verdana"/>
          <w:b/>
          <w:bCs/>
          <w:color w:val="000000"/>
          <w:sz w:val="21"/>
          <w:szCs w:val="21"/>
        </w:rPr>
        <w:t>Luke</w:t>
      </w:r>
      <w:r>
        <w:rPr>
          <w:rFonts w:ascii="Times New Roman" w:eastAsia="Verdana" w:hAnsi="Times New Roman" w:cs="Verdana"/>
          <w:color w:val="000000"/>
          <w:sz w:val="21"/>
          <w:szCs w:val="21"/>
        </w:rPr>
        <w:t xml:space="preserve"> </w:t>
      </w:r>
      <w:r>
        <w:rPr>
          <w:rFonts w:ascii="Times New Roman" w:eastAsia="Verdana" w:hAnsi="Times New Roman" w:cs="Verdana"/>
          <w:b/>
          <w:bCs/>
          <w:color w:val="000000"/>
          <w:sz w:val="21"/>
          <w:szCs w:val="21"/>
        </w:rPr>
        <w:t>10:38-42</w:t>
      </w:r>
      <w:r>
        <w:rPr>
          <w:rFonts w:ascii="Times New Roman" w:eastAsia="Verdana" w:hAnsi="Times New Roman" w:cs="Verdana"/>
          <w:color w:val="000000"/>
          <w:sz w:val="21"/>
          <w:szCs w:val="21"/>
        </w:rPr>
        <w:t xml:space="preserve">. In both examples what seemed impressive to the casual observer was anything but, in God's eyes. As we learned earlier, works and service are not the same. You can work without serving but you can't serve without </w:t>
      </w:r>
      <w:proofErr w:type="spellStart"/>
      <w:r>
        <w:rPr>
          <w:rFonts w:ascii="Times New Roman" w:eastAsia="Verdana" w:hAnsi="Times New Roman" w:cs="Verdana"/>
          <w:color w:val="000000"/>
          <w:sz w:val="21"/>
          <w:szCs w:val="21"/>
        </w:rPr>
        <w:t>working.If</w:t>
      </w:r>
      <w:proofErr w:type="spellEnd"/>
      <w:r>
        <w:rPr>
          <w:rFonts w:ascii="Times New Roman" w:eastAsia="Verdana" w:hAnsi="Times New Roman" w:cs="Verdana"/>
          <w:color w:val="000000"/>
          <w:sz w:val="21"/>
          <w:szCs w:val="21"/>
        </w:rPr>
        <w:t xml:space="preserve"> you do what you </w:t>
      </w:r>
      <w:proofErr w:type="gramStart"/>
      <w:r>
        <w:rPr>
          <w:rFonts w:ascii="Times New Roman" w:eastAsia="Verdana" w:hAnsi="Times New Roman" w:cs="Verdana"/>
          <w:color w:val="000000"/>
          <w:sz w:val="21"/>
          <w:szCs w:val="21"/>
        </w:rPr>
        <w:t>do out</w:t>
      </w:r>
      <w:proofErr w:type="gramEnd"/>
      <w:r>
        <w:rPr>
          <w:rFonts w:ascii="Times New Roman" w:eastAsia="Verdana" w:hAnsi="Times New Roman" w:cs="Verdana"/>
          <w:color w:val="000000"/>
          <w:sz w:val="21"/>
          <w:szCs w:val="21"/>
        </w:rPr>
        <w:t xml:space="preserve"> of nothing more than a sense of duty or obligation, that is work. If you do what you do out of a sense of </w:t>
      </w:r>
      <w:proofErr w:type="gramStart"/>
      <w:r>
        <w:rPr>
          <w:rFonts w:ascii="Times New Roman" w:eastAsia="Verdana" w:hAnsi="Times New Roman" w:cs="Verdana"/>
          <w:color w:val="000000"/>
          <w:sz w:val="21"/>
          <w:szCs w:val="21"/>
        </w:rPr>
        <w:t>love, that</w:t>
      </w:r>
      <w:proofErr w:type="gramEnd"/>
      <w:r>
        <w:rPr>
          <w:rFonts w:ascii="Times New Roman" w:eastAsia="Verdana" w:hAnsi="Times New Roman" w:cs="Verdana"/>
          <w:color w:val="000000"/>
          <w:sz w:val="21"/>
          <w:szCs w:val="21"/>
        </w:rPr>
        <w:t xml:space="preserve"> is service! That means something! Think of it this way. "</w:t>
      </w:r>
      <w:r>
        <w:rPr>
          <w:rFonts w:ascii="Times New Roman" w:eastAsia="Verdana" w:hAnsi="Times New Roman" w:cs="Verdana"/>
          <w:b/>
          <w:bCs/>
          <w:i/>
          <w:iCs/>
          <w:color w:val="000000"/>
          <w:sz w:val="21"/>
          <w:szCs w:val="21"/>
          <w:u w:val="single"/>
          <w:shd w:val="clear" w:color="auto" w:fill="FFFF00"/>
        </w:rPr>
        <w:t>Duty dies; Love lives!</w:t>
      </w:r>
      <w:r>
        <w:rPr>
          <w:rFonts w:ascii="Times New Roman" w:eastAsia="Verdana" w:hAnsi="Times New Roman" w:cs="Verdana"/>
          <w:color w:val="000000"/>
          <w:sz w:val="21"/>
          <w:szCs w:val="21"/>
        </w:rPr>
        <w:t>"Duty will eventually lead to simply "</w:t>
      </w:r>
      <w:r>
        <w:rPr>
          <w:rFonts w:ascii="Times New Roman" w:eastAsia="Verdana" w:hAnsi="Times New Roman" w:cs="Verdana"/>
          <w:b/>
          <w:bCs/>
          <w:i/>
          <w:iCs/>
          <w:color w:val="000000"/>
          <w:sz w:val="21"/>
          <w:szCs w:val="21"/>
        </w:rPr>
        <w:t>going through the motions without feeling"</w:t>
      </w:r>
      <w:r>
        <w:rPr>
          <w:rFonts w:ascii="Times New Roman" w:eastAsia="Verdana" w:hAnsi="Times New Roman" w:cs="Verdana"/>
          <w:color w:val="000000"/>
          <w:sz w:val="21"/>
          <w:szCs w:val="21"/>
        </w:rPr>
        <w:t>. Love, on the other hand, "</w:t>
      </w:r>
      <w:r>
        <w:rPr>
          <w:rFonts w:ascii="Times New Roman" w:eastAsia="Verdana" w:hAnsi="Times New Roman" w:cs="Verdana"/>
          <w:b/>
          <w:bCs/>
          <w:i/>
          <w:iCs/>
          <w:color w:val="000000"/>
          <w:sz w:val="21"/>
          <w:szCs w:val="21"/>
        </w:rPr>
        <w:t xml:space="preserve">invigorates and instills </w:t>
      </w:r>
      <w:proofErr w:type="spellStart"/>
      <w:r>
        <w:rPr>
          <w:rFonts w:ascii="Times New Roman" w:eastAsia="Verdana" w:hAnsi="Times New Roman" w:cs="Verdana"/>
          <w:b/>
          <w:bCs/>
          <w:i/>
          <w:iCs/>
          <w:color w:val="000000"/>
          <w:sz w:val="21"/>
          <w:szCs w:val="21"/>
        </w:rPr>
        <w:t>life</w:t>
      </w:r>
      <w:r>
        <w:rPr>
          <w:rFonts w:ascii="Times New Roman" w:eastAsia="Verdana" w:hAnsi="Times New Roman" w:cs="Verdana"/>
          <w:color w:val="000000"/>
          <w:sz w:val="21"/>
          <w:szCs w:val="21"/>
        </w:rPr>
        <w:t>".You</w:t>
      </w:r>
      <w:proofErr w:type="spellEnd"/>
      <w:r>
        <w:rPr>
          <w:rFonts w:ascii="Times New Roman" w:eastAsia="Verdana" w:hAnsi="Times New Roman" w:cs="Verdana"/>
          <w:color w:val="000000"/>
          <w:sz w:val="21"/>
          <w:szCs w:val="21"/>
        </w:rPr>
        <w:t xml:space="preserve"> are thoroughly invested, not just in body, but in </w:t>
      </w:r>
      <w:proofErr w:type="spellStart"/>
      <w:r>
        <w:rPr>
          <w:rFonts w:ascii="Times New Roman" w:eastAsia="Verdana" w:hAnsi="Times New Roman" w:cs="Verdana"/>
          <w:color w:val="000000"/>
          <w:sz w:val="21"/>
          <w:szCs w:val="21"/>
        </w:rPr>
        <w:t>spirit</w:t>
      </w:r>
      <w:proofErr w:type="gramStart"/>
      <w:r>
        <w:rPr>
          <w:rFonts w:ascii="Times New Roman" w:eastAsia="Verdana" w:hAnsi="Times New Roman" w:cs="Verdana"/>
          <w:color w:val="000000"/>
          <w:sz w:val="21"/>
          <w:szCs w:val="21"/>
        </w:rPr>
        <w:t>!They</w:t>
      </w:r>
      <w:proofErr w:type="spellEnd"/>
      <w:proofErr w:type="gramEnd"/>
      <w:r>
        <w:rPr>
          <w:rFonts w:ascii="Times New Roman" w:eastAsia="Verdana" w:hAnsi="Times New Roman" w:cs="Verdana"/>
          <w:color w:val="000000"/>
          <w:sz w:val="21"/>
          <w:szCs w:val="21"/>
        </w:rPr>
        <w:t xml:space="preserve"> said the right things and often did the right things but their hearts were not in it. (</w:t>
      </w:r>
      <w:r>
        <w:rPr>
          <w:rFonts w:ascii="Times New Roman" w:eastAsia="Verdana" w:hAnsi="Times New Roman" w:cs="Verdana"/>
          <w:b/>
          <w:bCs/>
          <w:color w:val="000000"/>
          <w:sz w:val="21"/>
          <w:szCs w:val="21"/>
        </w:rPr>
        <w:t>Isa.29:13</w:t>
      </w:r>
      <w:r>
        <w:rPr>
          <w:rFonts w:ascii="Times New Roman" w:eastAsia="Verdana" w:hAnsi="Times New Roman" w:cs="Verdana"/>
          <w:color w:val="000000"/>
          <w:sz w:val="21"/>
          <w:szCs w:val="21"/>
        </w:rPr>
        <w:t xml:space="preserve">; </w:t>
      </w:r>
      <w:r>
        <w:rPr>
          <w:rFonts w:ascii="Times New Roman" w:eastAsia="Verdana" w:hAnsi="Times New Roman" w:cs="Verdana"/>
          <w:b/>
          <w:bCs/>
          <w:color w:val="000000"/>
          <w:sz w:val="21"/>
          <w:szCs w:val="21"/>
        </w:rPr>
        <w:t>Matt.23:27</w:t>
      </w:r>
      <w:proofErr w:type="gramStart"/>
      <w:r>
        <w:rPr>
          <w:rFonts w:ascii="Times New Roman" w:eastAsia="Verdana" w:hAnsi="Times New Roman" w:cs="Verdana"/>
          <w:b/>
          <w:bCs/>
          <w:color w:val="000000"/>
          <w:sz w:val="21"/>
          <w:szCs w:val="21"/>
        </w:rPr>
        <w:t>,28</w:t>
      </w:r>
      <w:proofErr w:type="gramEnd"/>
      <w:r>
        <w:rPr>
          <w:rFonts w:ascii="Times New Roman" w:eastAsia="Verdana" w:hAnsi="Times New Roman" w:cs="Verdana"/>
          <w:color w:val="000000"/>
          <w:sz w:val="21"/>
          <w:szCs w:val="21"/>
        </w:rPr>
        <w:t>)</w:t>
      </w:r>
    </w:p>
    <w:p w:rsidR="00CD28AA" w:rsidRDefault="00CD28AA" w:rsidP="00CD28AA">
      <w:pPr>
        <w:pStyle w:val="Normal0"/>
        <w:spacing w:before="134" w:after="134"/>
        <w:rPr>
          <w:rFonts w:ascii="Times New Roman" w:eastAsia="Verdana" w:hAnsi="Times New Roman" w:cs="Verdana"/>
          <w:color w:val="000000"/>
          <w:sz w:val="21"/>
          <w:szCs w:val="21"/>
        </w:rPr>
      </w:pPr>
      <w:r>
        <w:rPr>
          <w:rFonts w:ascii="Times New Roman" w:eastAsia="Verdana" w:hAnsi="Times New Roman" w:cs="Verdana"/>
          <w:color w:val="000000"/>
          <w:sz w:val="21"/>
          <w:szCs w:val="21"/>
        </w:rPr>
        <w:t>It is for this reason their works were not found perfect before God. (</w:t>
      </w:r>
      <w:r>
        <w:rPr>
          <w:rFonts w:ascii="Times New Roman" w:eastAsia="Verdana" w:hAnsi="Times New Roman" w:cs="Verdana"/>
          <w:b/>
          <w:bCs/>
          <w:color w:val="000000"/>
          <w:sz w:val="21"/>
          <w:szCs w:val="21"/>
        </w:rPr>
        <w:t>Rev. 3:2</w:t>
      </w:r>
      <w:r>
        <w:rPr>
          <w:rFonts w:ascii="Times New Roman" w:eastAsia="Verdana" w:hAnsi="Times New Roman" w:cs="Verdana"/>
          <w:color w:val="000000"/>
          <w:sz w:val="21"/>
          <w:szCs w:val="21"/>
        </w:rPr>
        <w:t>). In that same verse they are warned to, "</w:t>
      </w:r>
      <w:r>
        <w:rPr>
          <w:rFonts w:ascii="Times New Roman" w:eastAsia="Verdana" w:hAnsi="Times New Roman" w:cs="Verdana"/>
          <w:b/>
          <w:bCs/>
          <w:i/>
          <w:iCs/>
          <w:color w:val="000000"/>
          <w:sz w:val="21"/>
          <w:szCs w:val="21"/>
          <w:u w:val="single"/>
          <w:shd w:val="clear" w:color="auto" w:fill="FFFF00"/>
        </w:rPr>
        <w:t>Be watchful</w:t>
      </w:r>
      <w:r>
        <w:rPr>
          <w:rFonts w:ascii="Times New Roman" w:eastAsia="Verdana" w:hAnsi="Times New Roman" w:cs="Verdana"/>
          <w:color w:val="000000"/>
          <w:sz w:val="21"/>
          <w:szCs w:val="21"/>
        </w:rPr>
        <w:t>". This doesn't mean a "</w:t>
      </w:r>
      <w:r>
        <w:rPr>
          <w:rFonts w:ascii="Times New Roman" w:eastAsia="Verdana" w:hAnsi="Times New Roman" w:cs="Verdana"/>
          <w:b/>
          <w:bCs/>
          <w:i/>
          <w:iCs/>
          <w:color w:val="000000"/>
          <w:sz w:val="21"/>
          <w:szCs w:val="21"/>
        </w:rPr>
        <w:t xml:space="preserve">passing </w:t>
      </w:r>
      <w:proofErr w:type="spellStart"/>
      <w:r>
        <w:rPr>
          <w:rFonts w:ascii="Times New Roman" w:eastAsia="Verdana" w:hAnsi="Times New Roman" w:cs="Verdana"/>
          <w:b/>
          <w:bCs/>
          <w:i/>
          <w:iCs/>
          <w:color w:val="000000"/>
          <w:sz w:val="21"/>
          <w:szCs w:val="21"/>
        </w:rPr>
        <w:t>glance</w:t>
      </w:r>
      <w:r>
        <w:rPr>
          <w:rFonts w:ascii="Times New Roman" w:eastAsia="Verdana" w:hAnsi="Times New Roman" w:cs="Verdana"/>
          <w:color w:val="000000"/>
          <w:sz w:val="21"/>
          <w:szCs w:val="21"/>
        </w:rPr>
        <w:t>"or</w:t>
      </w:r>
      <w:proofErr w:type="spellEnd"/>
      <w:r>
        <w:rPr>
          <w:rFonts w:ascii="Times New Roman" w:eastAsia="Verdana" w:hAnsi="Times New Roman" w:cs="Verdana"/>
          <w:color w:val="000000"/>
          <w:sz w:val="21"/>
          <w:szCs w:val="21"/>
        </w:rPr>
        <w:t xml:space="preserve"> an </w:t>
      </w:r>
      <w:r>
        <w:rPr>
          <w:rFonts w:ascii="Times New Roman" w:eastAsia="Verdana" w:hAnsi="Times New Roman" w:cs="Verdana"/>
          <w:b/>
          <w:bCs/>
          <w:i/>
          <w:iCs/>
          <w:color w:val="000000"/>
          <w:sz w:val="21"/>
          <w:szCs w:val="21"/>
        </w:rPr>
        <w:t>occasional "peek</w:t>
      </w:r>
      <w:r>
        <w:rPr>
          <w:rFonts w:ascii="Times New Roman" w:eastAsia="Verdana" w:hAnsi="Times New Roman" w:cs="Verdana"/>
          <w:color w:val="000000"/>
          <w:sz w:val="21"/>
          <w:szCs w:val="21"/>
        </w:rPr>
        <w:t xml:space="preserve">". It means a </w:t>
      </w:r>
      <w:r>
        <w:rPr>
          <w:rFonts w:ascii="Times New Roman" w:eastAsia="Verdana" w:hAnsi="Times New Roman" w:cs="Verdana"/>
          <w:b/>
          <w:bCs/>
          <w:i/>
          <w:iCs/>
          <w:color w:val="000000"/>
          <w:sz w:val="21"/>
          <w:szCs w:val="21"/>
          <w:u w:val="single"/>
          <w:shd w:val="clear" w:color="auto" w:fill="FFFF00"/>
        </w:rPr>
        <w:t>constant state of awareness</w:t>
      </w:r>
      <w:r>
        <w:rPr>
          <w:rFonts w:ascii="Times New Roman" w:eastAsia="Verdana" w:hAnsi="Times New Roman" w:cs="Verdana"/>
          <w:color w:val="000000"/>
          <w:sz w:val="21"/>
          <w:szCs w:val="21"/>
        </w:rPr>
        <w:t>. It means always being "</w:t>
      </w:r>
      <w:r>
        <w:rPr>
          <w:rFonts w:ascii="Times New Roman" w:eastAsia="Verdana" w:hAnsi="Times New Roman" w:cs="Verdana"/>
          <w:b/>
          <w:bCs/>
          <w:i/>
          <w:iCs/>
          <w:color w:val="000000"/>
          <w:sz w:val="21"/>
          <w:szCs w:val="21"/>
          <w:u w:val="single"/>
          <w:shd w:val="clear" w:color="auto" w:fill="FFFF00"/>
        </w:rPr>
        <w:t>at the ready</w:t>
      </w:r>
      <w:r>
        <w:rPr>
          <w:rFonts w:ascii="Times New Roman" w:eastAsia="Verdana" w:hAnsi="Times New Roman" w:cs="Verdana"/>
          <w:color w:val="000000"/>
          <w:sz w:val="21"/>
          <w:szCs w:val="21"/>
        </w:rPr>
        <w:t xml:space="preserve">". A church does not die overnight. It dies by degrees. There is a process. Here, they are told to strengthen the things that remain, that are ready to die. There were some who were on "life support", at the point of death. Like the city, the church at Sardis had become complacent and fat. It did not face the threat of persecution from Caesar worship; it did not suffer from the malignant slanders of the Jews; </w:t>
      </w:r>
      <w:proofErr w:type="gramStart"/>
      <w:r>
        <w:rPr>
          <w:rFonts w:ascii="Times New Roman" w:eastAsia="Verdana" w:hAnsi="Times New Roman" w:cs="Verdana"/>
          <w:color w:val="000000"/>
          <w:sz w:val="21"/>
          <w:szCs w:val="21"/>
        </w:rPr>
        <w:t>It</w:t>
      </w:r>
      <w:proofErr w:type="gramEnd"/>
      <w:r>
        <w:rPr>
          <w:rFonts w:ascii="Times New Roman" w:eastAsia="Verdana" w:hAnsi="Times New Roman" w:cs="Verdana"/>
          <w:color w:val="000000"/>
          <w:sz w:val="21"/>
          <w:szCs w:val="21"/>
        </w:rPr>
        <w:t xml:space="preserve"> was "safe" from much of the "pressures" that the other churches were under. </w:t>
      </w:r>
      <w:proofErr w:type="gramStart"/>
      <w:r>
        <w:rPr>
          <w:rFonts w:ascii="Times New Roman" w:eastAsia="Verdana" w:hAnsi="Times New Roman" w:cs="Verdana"/>
          <w:color w:val="000000"/>
          <w:sz w:val="21"/>
          <w:szCs w:val="21"/>
        </w:rPr>
        <w:t>The reason?</w:t>
      </w:r>
      <w:proofErr w:type="gramEnd"/>
      <w:r>
        <w:rPr>
          <w:rFonts w:ascii="Times New Roman" w:eastAsia="Verdana" w:hAnsi="Times New Roman" w:cs="Verdana"/>
          <w:color w:val="000000"/>
          <w:sz w:val="21"/>
          <w:szCs w:val="21"/>
        </w:rPr>
        <w:t xml:space="preserve"> It was not particularly standing against the world, the flesh or the devil. It was not "</w:t>
      </w:r>
      <w:r>
        <w:rPr>
          <w:rFonts w:ascii="Times New Roman" w:eastAsia="Verdana" w:hAnsi="Times New Roman" w:cs="Verdana"/>
          <w:b/>
          <w:bCs/>
          <w:i/>
          <w:iCs/>
          <w:color w:val="000000"/>
          <w:sz w:val="21"/>
          <w:szCs w:val="21"/>
          <w:u w:val="single"/>
          <w:shd w:val="clear" w:color="auto" w:fill="FFFF00"/>
        </w:rPr>
        <w:t>affecting</w:t>
      </w:r>
      <w:r>
        <w:rPr>
          <w:rFonts w:ascii="Times New Roman" w:eastAsia="Verdana" w:hAnsi="Times New Roman" w:cs="Verdana"/>
          <w:color w:val="000000"/>
          <w:sz w:val="21"/>
          <w:szCs w:val="21"/>
        </w:rPr>
        <w:t>" anyone or anything! Much of the church's works were "</w:t>
      </w:r>
      <w:r>
        <w:rPr>
          <w:rFonts w:ascii="Times New Roman" w:eastAsia="Verdana" w:hAnsi="Times New Roman" w:cs="Verdana"/>
          <w:b/>
          <w:bCs/>
          <w:i/>
          <w:iCs/>
          <w:color w:val="000000"/>
          <w:sz w:val="21"/>
          <w:szCs w:val="21"/>
          <w:u w:val="single"/>
          <w:shd w:val="clear" w:color="auto" w:fill="FFFF00"/>
        </w:rPr>
        <w:t>pretentious</w:t>
      </w:r>
      <w:r>
        <w:rPr>
          <w:rFonts w:ascii="Times New Roman" w:eastAsia="Verdana" w:hAnsi="Times New Roman" w:cs="Verdana"/>
          <w:color w:val="000000"/>
          <w:sz w:val="21"/>
          <w:szCs w:val="21"/>
        </w:rPr>
        <w:t>" or for show.</w:t>
      </w:r>
    </w:p>
    <w:p w:rsidR="00CD28AA" w:rsidRDefault="00CD28AA" w:rsidP="00CD28AA">
      <w:pPr>
        <w:pStyle w:val="Normal0"/>
        <w:spacing w:before="134" w:after="134"/>
        <w:rPr>
          <w:rFonts w:ascii="Times New Roman" w:eastAsia="Verdana" w:hAnsi="Times New Roman" w:cs="Verdana"/>
          <w:color w:val="000000"/>
          <w:sz w:val="21"/>
          <w:szCs w:val="21"/>
        </w:rPr>
      </w:pPr>
      <w:r>
        <w:rPr>
          <w:rFonts w:ascii="Times New Roman" w:eastAsia="Verdana" w:hAnsi="Times New Roman" w:cs="Verdana"/>
          <w:color w:val="000000"/>
          <w:sz w:val="21"/>
          <w:szCs w:val="21"/>
        </w:rPr>
        <w:t xml:space="preserve">The warning is to guard, strengthen and hold fast to that which remains and to </w:t>
      </w:r>
      <w:r>
        <w:rPr>
          <w:rFonts w:ascii="Times New Roman" w:eastAsia="Verdana" w:hAnsi="Times New Roman" w:cs="Verdana"/>
          <w:b/>
          <w:bCs/>
          <w:i/>
          <w:iCs/>
          <w:color w:val="000000"/>
          <w:sz w:val="21"/>
          <w:szCs w:val="21"/>
          <w:u w:val="single"/>
          <w:shd w:val="clear" w:color="auto" w:fill="FFFF00"/>
        </w:rPr>
        <w:t>repent</w:t>
      </w:r>
      <w:r>
        <w:rPr>
          <w:rFonts w:ascii="Times New Roman" w:eastAsia="Verdana" w:hAnsi="Times New Roman" w:cs="Verdana"/>
          <w:color w:val="000000"/>
          <w:sz w:val="21"/>
          <w:szCs w:val="21"/>
        </w:rPr>
        <w:t xml:space="preserve"> of that which has "slipped" or "gone astray". (</w:t>
      </w:r>
      <w:r>
        <w:rPr>
          <w:rFonts w:ascii="Times New Roman" w:eastAsia="Verdana" w:hAnsi="Times New Roman" w:cs="Verdana"/>
          <w:b/>
          <w:bCs/>
          <w:color w:val="000000"/>
          <w:sz w:val="21"/>
          <w:szCs w:val="21"/>
        </w:rPr>
        <w:t>2 Tim. 4:2-5; Heb. 2:1</w:t>
      </w:r>
      <w:r>
        <w:rPr>
          <w:rFonts w:ascii="Times New Roman" w:eastAsia="Verdana" w:hAnsi="Times New Roman" w:cs="Verdana"/>
          <w:color w:val="000000"/>
          <w:sz w:val="21"/>
          <w:szCs w:val="21"/>
        </w:rPr>
        <w:t>) As history reveals to us, the church in Sardis never did heed the message. We see how that it is representative of what became known as the Roman Catholic Church with all its "</w:t>
      </w:r>
      <w:r>
        <w:rPr>
          <w:rFonts w:ascii="Times New Roman" w:eastAsia="Verdana" w:hAnsi="Times New Roman" w:cs="Verdana"/>
          <w:b/>
          <w:bCs/>
          <w:i/>
          <w:iCs/>
          <w:color w:val="000000"/>
          <w:sz w:val="21"/>
          <w:szCs w:val="21"/>
          <w:u w:val="single"/>
          <w:shd w:val="clear" w:color="auto" w:fill="FFFF00"/>
        </w:rPr>
        <w:t>tributaries</w:t>
      </w:r>
      <w:r>
        <w:rPr>
          <w:rFonts w:ascii="Times New Roman" w:eastAsia="Verdana" w:hAnsi="Times New Roman" w:cs="Verdana"/>
          <w:color w:val="000000"/>
          <w:sz w:val="21"/>
          <w:szCs w:val="21"/>
        </w:rPr>
        <w:t>".</w:t>
      </w:r>
    </w:p>
    <w:p w:rsidR="00CD28AA" w:rsidRDefault="00CD28AA" w:rsidP="00CD28AA">
      <w:pPr>
        <w:pStyle w:val="Normal0"/>
        <w:spacing w:before="134" w:after="134"/>
        <w:rPr>
          <w:sz w:val="21"/>
          <w:szCs w:val="21"/>
        </w:rPr>
      </w:pPr>
      <w:r>
        <w:rPr>
          <w:rFonts w:ascii="Times New Roman" w:eastAsia="Verdana" w:hAnsi="Times New Roman" w:cs="Verdana"/>
          <w:color w:val="000000"/>
          <w:sz w:val="21"/>
          <w:szCs w:val="21"/>
        </w:rPr>
        <w:t>If the church will not watch; if it will not repent, then He will come upon them as "</w:t>
      </w:r>
      <w:r>
        <w:rPr>
          <w:rFonts w:ascii="Times New Roman" w:eastAsia="Verdana" w:hAnsi="Times New Roman" w:cs="Verdana"/>
          <w:b/>
          <w:bCs/>
          <w:i/>
          <w:iCs/>
          <w:color w:val="000000"/>
          <w:sz w:val="21"/>
          <w:szCs w:val="21"/>
          <w:u w:val="single"/>
          <w:shd w:val="clear" w:color="auto" w:fill="FFFF00"/>
        </w:rPr>
        <w:t>a thief in the night</w:t>
      </w:r>
      <w:r>
        <w:rPr>
          <w:rFonts w:ascii="Times New Roman" w:eastAsia="Verdana" w:hAnsi="Times New Roman" w:cs="Verdana"/>
          <w:color w:val="000000"/>
          <w:sz w:val="21"/>
          <w:szCs w:val="21"/>
        </w:rPr>
        <w:t>". He will not announce His coming. ("...</w:t>
      </w:r>
      <w:r>
        <w:rPr>
          <w:rFonts w:ascii="Times New Roman" w:eastAsia="Verdana" w:hAnsi="Times New Roman" w:cs="Verdana"/>
          <w:b/>
          <w:bCs/>
          <w:i/>
          <w:iCs/>
          <w:color w:val="000000"/>
          <w:sz w:val="21"/>
          <w:szCs w:val="21"/>
          <w:u w:val="single"/>
        </w:rPr>
        <w:t xml:space="preserve">and thou </w:t>
      </w:r>
      <w:proofErr w:type="spellStart"/>
      <w:r>
        <w:rPr>
          <w:rFonts w:ascii="Times New Roman" w:eastAsia="Verdana" w:hAnsi="Times New Roman" w:cs="Verdana"/>
          <w:b/>
          <w:bCs/>
          <w:i/>
          <w:iCs/>
          <w:color w:val="000000"/>
          <w:sz w:val="21"/>
          <w:szCs w:val="21"/>
          <w:u w:val="single"/>
        </w:rPr>
        <w:t>shalt</w:t>
      </w:r>
      <w:proofErr w:type="spellEnd"/>
      <w:r>
        <w:rPr>
          <w:rFonts w:ascii="Times New Roman" w:eastAsia="Verdana" w:hAnsi="Times New Roman" w:cs="Verdana"/>
          <w:b/>
          <w:bCs/>
          <w:i/>
          <w:iCs/>
          <w:color w:val="000000"/>
          <w:sz w:val="21"/>
          <w:szCs w:val="21"/>
          <w:u w:val="single"/>
        </w:rPr>
        <w:t xml:space="preserve"> not know what hour I will come upon thee.</w:t>
      </w:r>
      <w:r>
        <w:rPr>
          <w:rFonts w:ascii="Times New Roman" w:eastAsia="Verdana" w:hAnsi="Times New Roman" w:cs="Verdana"/>
          <w:color w:val="000000"/>
          <w:sz w:val="21"/>
          <w:szCs w:val="21"/>
        </w:rPr>
        <w:t>") Though we can make a spiritual application to the "church age", this verse "</w:t>
      </w:r>
      <w:r>
        <w:rPr>
          <w:rFonts w:ascii="Times New Roman" w:eastAsia="Verdana" w:hAnsi="Times New Roman" w:cs="Verdana"/>
          <w:b/>
          <w:bCs/>
          <w:i/>
          <w:iCs/>
          <w:color w:val="000000"/>
          <w:sz w:val="21"/>
          <w:szCs w:val="21"/>
          <w:u w:val="single"/>
          <w:shd w:val="clear" w:color="auto" w:fill="FFFF00"/>
        </w:rPr>
        <w:t>doctrinally</w:t>
      </w:r>
      <w:r>
        <w:rPr>
          <w:rFonts w:ascii="Times New Roman" w:eastAsia="Verdana" w:hAnsi="Times New Roman" w:cs="Verdana"/>
          <w:color w:val="000000"/>
          <w:sz w:val="21"/>
          <w:szCs w:val="21"/>
        </w:rPr>
        <w:t>" finds its application in the "</w:t>
      </w:r>
      <w:r>
        <w:rPr>
          <w:rFonts w:ascii="Times New Roman" w:eastAsia="Verdana" w:hAnsi="Times New Roman" w:cs="Verdana"/>
          <w:b/>
          <w:bCs/>
          <w:i/>
          <w:iCs/>
          <w:color w:val="000000"/>
          <w:sz w:val="21"/>
          <w:szCs w:val="21"/>
          <w:u w:val="single"/>
          <w:shd w:val="clear" w:color="auto" w:fill="FFFF00"/>
        </w:rPr>
        <w:t>Tribulation</w:t>
      </w:r>
      <w:r>
        <w:rPr>
          <w:rFonts w:ascii="Times New Roman" w:eastAsia="Verdana" w:hAnsi="Times New Roman" w:cs="Verdana"/>
          <w:color w:val="000000"/>
          <w:sz w:val="21"/>
          <w:szCs w:val="21"/>
        </w:rPr>
        <w:t>". When you see references to the "</w:t>
      </w:r>
      <w:proofErr w:type="spellStart"/>
      <w:r>
        <w:rPr>
          <w:rFonts w:ascii="Times New Roman" w:eastAsia="Verdana" w:hAnsi="Times New Roman" w:cs="Verdana"/>
          <w:b/>
          <w:bCs/>
          <w:i/>
          <w:iCs/>
          <w:color w:val="000000"/>
          <w:sz w:val="21"/>
          <w:szCs w:val="21"/>
          <w:u w:val="single"/>
          <w:shd w:val="clear" w:color="auto" w:fill="FFFF00"/>
        </w:rPr>
        <w:t>thief</w:t>
      </w:r>
      <w:r>
        <w:rPr>
          <w:rFonts w:ascii="Times New Roman" w:eastAsia="Verdana" w:hAnsi="Times New Roman" w:cs="Verdana"/>
          <w:color w:val="000000"/>
          <w:sz w:val="21"/>
          <w:szCs w:val="21"/>
        </w:rPr>
        <w:t>"it</w:t>
      </w:r>
      <w:proofErr w:type="spellEnd"/>
      <w:r>
        <w:rPr>
          <w:rFonts w:ascii="Times New Roman" w:eastAsia="Verdana" w:hAnsi="Times New Roman" w:cs="Verdana"/>
          <w:color w:val="000000"/>
          <w:sz w:val="21"/>
          <w:szCs w:val="21"/>
        </w:rPr>
        <w:t xml:space="preserve"> has to do with Christ's 2</w:t>
      </w:r>
      <w:r>
        <w:rPr>
          <w:rFonts w:ascii="Times New Roman" w:eastAsia="Verdana" w:hAnsi="Times New Roman" w:cs="Verdana"/>
          <w:color w:val="000000"/>
          <w:sz w:val="21"/>
          <w:szCs w:val="21"/>
          <w:vertAlign w:val="superscript"/>
        </w:rPr>
        <w:t>nd</w:t>
      </w:r>
      <w:r>
        <w:rPr>
          <w:rFonts w:ascii="Times New Roman" w:eastAsia="Verdana" w:hAnsi="Times New Roman" w:cs="Verdana"/>
          <w:color w:val="000000"/>
          <w:sz w:val="21"/>
          <w:szCs w:val="21"/>
        </w:rPr>
        <w:t xml:space="preserve"> Coming and not the rapture. </w:t>
      </w:r>
      <w:proofErr w:type="gramStart"/>
      <w:r>
        <w:rPr>
          <w:rFonts w:ascii="Times New Roman" w:eastAsia="Verdana" w:hAnsi="Times New Roman" w:cs="Verdana"/>
          <w:color w:val="000000"/>
          <w:sz w:val="21"/>
          <w:szCs w:val="21"/>
        </w:rPr>
        <w:t xml:space="preserve">( </w:t>
      </w:r>
      <w:r>
        <w:rPr>
          <w:rFonts w:ascii="Times New Roman" w:eastAsia="Verdana" w:hAnsi="Times New Roman" w:cs="Verdana"/>
          <w:b/>
          <w:bCs/>
          <w:color w:val="000000"/>
          <w:sz w:val="21"/>
          <w:szCs w:val="21"/>
        </w:rPr>
        <w:t>Matt</w:t>
      </w:r>
      <w:proofErr w:type="gramEnd"/>
      <w:r>
        <w:rPr>
          <w:rFonts w:ascii="Times New Roman" w:eastAsia="Verdana" w:hAnsi="Times New Roman" w:cs="Verdana"/>
          <w:b/>
          <w:bCs/>
          <w:color w:val="000000"/>
          <w:sz w:val="21"/>
          <w:szCs w:val="21"/>
        </w:rPr>
        <w:t>. 24:42-44</w:t>
      </w:r>
      <w:r>
        <w:rPr>
          <w:rFonts w:ascii="Times New Roman" w:eastAsia="Verdana" w:hAnsi="Times New Roman" w:cs="Verdana"/>
          <w:color w:val="000000"/>
          <w:sz w:val="21"/>
          <w:szCs w:val="21"/>
        </w:rPr>
        <w:t xml:space="preserve">; </w:t>
      </w:r>
      <w:r>
        <w:rPr>
          <w:rFonts w:ascii="Times New Roman" w:eastAsia="Verdana" w:hAnsi="Times New Roman" w:cs="Verdana"/>
          <w:b/>
          <w:bCs/>
          <w:color w:val="000000"/>
          <w:sz w:val="21"/>
          <w:szCs w:val="21"/>
        </w:rPr>
        <w:t>1 Thess. 5:2-4</w:t>
      </w:r>
      <w:r>
        <w:rPr>
          <w:rFonts w:ascii="Times New Roman" w:eastAsia="Verdana" w:hAnsi="Times New Roman" w:cs="Verdana"/>
          <w:color w:val="000000"/>
          <w:sz w:val="21"/>
          <w:szCs w:val="21"/>
        </w:rPr>
        <w:t xml:space="preserve">; </w:t>
      </w:r>
      <w:r>
        <w:rPr>
          <w:rFonts w:ascii="Times New Roman" w:eastAsia="Verdana" w:hAnsi="Times New Roman" w:cs="Verdana"/>
          <w:b/>
          <w:bCs/>
          <w:color w:val="000000"/>
          <w:sz w:val="21"/>
          <w:szCs w:val="21"/>
        </w:rPr>
        <w:t>Rev. 16:15</w:t>
      </w:r>
      <w:r>
        <w:rPr>
          <w:rFonts w:ascii="Times New Roman" w:eastAsia="Verdana" w:hAnsi="Times New Roman" w:cs="Verdana"/>
          <w:color w:val="000000"/>
          <w:sz w:val="21"/>
          <w:szCs w:val="21"/>
        </w:rPr>
        <w:t>)</w:t>
      </w:r>
    </w:p>
    <w:p w:rsidR="00CD28AA" w:rsidRDefault="00CD28AA" w:rsidP="00CD28AA">
      <w:pPr>
        <w:pStyle w:val="Normal0"/>
        <w:spacing w:before="134" w:after="134"/>
        <w:rPr>
          <w:sz w:val="21"/>
          <w:szCs w:val="21"/>
        </w:rPr>
      </w:pPr>
      <w:r>
        <w:rPr>
          <w:rFonts w:ascii="Times New Roman" w:eastAsia="Verdana" w:hAnsi="Times New Roman" w:cs="Verdana"/>
          <w:b/>
          <w:bCs/>
          <w:color w:val="000000"/>
          <w:sz w:val="21"/>
          <w:szCs w:val="21"/>
        </w:rPr>
        <w:t>Vs.4</w:t>
      </w:r>
      <w:r>
        <w:rPr>
          <w:rFonts w:ascii="Times New Roman" w:eastAsia="Verdana" w:hAnsi="Times New Roman" w:cs="Verdana"/>
          <w:color w:val="000000"/>
          <w:sz w:val="21"/>
          <w:szCs w:val="21"/>
        </w:rPr>
        <w:t xml:space="preserve"> speaks of a remnant that has not defiled its </w:t>
      </w:r>
      <w:proofErr w:type="spellStart"/>
      <w:r>
        <w:rPr>
          <w:rFonts w:ascii="Times New Roman" w:eastAsia="Verdana" w:hAnsi="Times New Roman" w:cs="Verdana"/>
          <w:color w:val="000000"/>
          <w:sz w:val="21"/>
          <w:szCs w:val="21"/>
        </w:rPr>
        <w:t>garments.We</w:t>
      </w:r>
      <w:proofErr w:type="spellEnd"/>
      <w:r>
        <w:rPr>
          <w:rFonts w:ascii="Times New Roman" w:eastAsia="Verdana" w:hAnsi="Times New Roman" w:cs="Verdana"/>
          <w:color w:val="000000"/>
          <w:sz w:val="21"/>
          <w:szCs w:val="21"/>
        </w:rPr>
        <w:t xml:space="preserve"> know that in this church age all believers are clothed in the righteousness of Christ. That is, we exchanged our rags (</w:t>
      </w:r>
      <w:r>
        <w:rPr>
          <w:rFonts w:ascii="Times New Roman" w:eastAsia="Verdana" w:hAnsi="Times New Roman" w:cs="Verdana"/>
          <w:b/>
          <w:bCs/>
          <w:color w:val="000000"/>
          <w:sz w:val="21"/>
          <w:szCs w:val="21"/>
        </w:rPr>
        <w:t>Isa. 64:6</w:t>
      </w:r>
      <w:r>
        <w:rPr>
          <w:rFonts w:ascii="Times New Roman" w:eastAsia="Verdana" w:hAnsi="Times New Roman" w:cs="Verdana"/>
          <w:color w:val="000000"/>
          <w:sz w:val="21"/>
          <w:szCs w:val="21"/>
        </w:rPr>
        <w:t>) for His righteousness. (</w:t>
      </w:r>
      <w:r>
        <w:rPr>
          <w:rFonts w:ascii="Times New Roman" w:eastAsia="Verdana" w:hAnsi="Times New Roman" w:cs="Verdana"/>
          <w:b/>
          <w:bCs/>
          <w:color w:val="000000"/>
          <w:sz w:val="21"/>
          <w:szCs w:val="21"/>
        </w:rPr>
        <w:t>2 Cor. 5:21</w:t>
      </w:r>
      <w:r>
        <w:rPr>
          <w:rFonts w:ascii="Times New Roman" w:eastAsia="Verdana" w:hAnsi="Times New Roman" w:cs="Verdana"/>
          <w:color w:val="000000"/>
          <w:sz w:val="21"/>
          <w:szCs w:val="21"/>
        </w:rPr>
        <w:t>) The robes we received at salvation were not of our making. (</w:t>
      </w:r>
      <w:r>
        <w:rPr>
          <w:rFonts w:ascii="Times New Roman" w:eastAsia="Verdana" w:hAnsi="Times New Roman" w:cs="Verdana"/>
          <w:b/>
          <w:bCs/>
          <w:color w:val="000000"/>
          <w:sz w:val="21"/>
          <w:szCs w:val="21"/>
        </w:rPr>
        <w:t>Isa. 61:10; Zech. 3:1-4</w:t>
      </w:r>
      <w:r>
        <w:rPr>
          <w:rFonts w:ascii="Times New Roman" w:eastAsia="Verdana" w:hAnsi="Times New Roman" w:cs="Verdana"/>
          <w:color w:val="000000"/>
          <w:sz w:val="21"/>
          <w:szCs w:val="21"/>
        </w:rPr>
        <w:t>)</w:t>
      </w:r>
    </w:p>
    <w:p w:rsidR="00CD28AA" w:rsidRDefault="00CD28AA" w:rsidP="00CD28AA">
      <w:pPr>
        <w:pStyle w:val="Normal0"/>
        <w:spacing w:before="134" w:after="134"/>
        <w:rPr>
          <w:sz w:val="21"/>
          <w:szCs w:val="21"/>
        </w:rPr>
      </w:pPr>
      <w:r>
        <w:rPr>
          <w:rFonts w:ascii="Times New Roman" w:eastAsia="Verdana" w:hAnsi="Times New Roman" w:cs="Verdana"/>
          <w:color w:val="000000"/>
          <w:sz w:val="21"/>
          <w:szCs w:val="21"/>
        </w:rPr>
        <w:t>However, it would seem that aside from the righteousness we received at salvation because of our (</w:t>
      </w:r>
      <w:r>
        <w:rPr>
          <w:rFonts w:ascii="Times New Roman" w:eastAsia="Verdana" w:hAnsi="Times New Roman" w:cs="Verdana"/>
          <w:b/>
          <w:bCs/>
          <w:i/>
          <w:iCs/>
          <w:color w:val="000000"/>
          <w:sz w:val="21"/>
          <w:szCs w:val="21"/>
          <w:u w:val="single"/>
          <w:shd w:val="clear" w:color="auto" w:fill="FFFF00"/>
        </w:rPr>
        <w:t>position</w:t>
      </w:r>
      <w:r>
        <w:rPr>
          <w:rFonts w:ascii="Times New Roman" w:eastAsia="Verdana" w:hAnsi="Times New Roman" w:cs="Verdana"/>
          <w:color w:val="000000"/>
          <w:sz w:val="21"/>
          <w:szCs w:val="21"/>
        </w:rPr>
        <w:t>) in Christ (</w:t>
      </w:r>
      <w:r>
        <w:rPr>
          <w:rFonts w:ascii="Times New Roman" w:eastAsia="Verdana" w:hAnsi="Times New Roman" w:cs="Verdana"/>
          <w:b/>
          <w:bCs/>
          <w:color w:val="000000"/>
          <w:sz w:val="21"/>
          <w:szCs w:val="21"/>
        </w:rPr>
        <w:t>Eph. 1:6)</w:t>
      </w:r>
      <w:proofErr w:type="gramStart"/>
      <w:r>
        <w:rPr>
          <w:rFonts w:ascii="Times New Roman" w:eastAsia="Verdana" w:hAnsi="Times New Roman" w:cs="Verdana"/>
          <w:color w:val="000000"/>
          <w:sz w:val="21"/>
          <w:szCs w:val="21"/>
        </w:rPr>
        <w:t>,</w:t>
      </w:r>
      <w:proofErr w:type="gramEnd"/>
      <w:r>
        <w:rPr>
          <w:rFonts w:ascii="Times New Roman" w:eastAsia="Verdana" w:hAnsi="Times New Roman" w:cs="Verdana"/>
          <w:color w:val="000000"/>
          <w:sz w:val="21"/>
          <w:szCs w:val="21"/>
        </w:rPr>
        <w:t xml:space="preserve"> we also can acquire "</w:t>
      </w:r>
      <w:r>
        <w:rPr>
          <w:rFonts w:ascii="Times New Roman" w:eastAsia="Verdana" w:hAnsi="Times New Roman" w:cs="Verdana"/>
          <w:b/>
          <w:bCs/>
          <w:i/>
          <w:iCs/>
          <w:color w:val="000000"/>
          <w:sz w:val="21"/>
          <w:szCs w:val="21"/>
        </w:rPr>
        <w:t>robes of righteousness</w:t>
      </w:r>
      <w:r>
        <w:rPr>
          <w:rFonts w:ascii="Times New Roman" w:eastAsia="Verdana" w:hAnsi="Times New Roman" w:cs="Verdana"/>
          <w:color w:val="000000"/>
          <w:sz w:val="21"/>
          <w:szCs w:val="21"/>
        </w:rPr>
        <w:t>" that are earned through acts of righteousness or righteous living; (</w:t>
      </w:r>
      <w:r>
        <w:rPr>
          <w:rFonts w:ascii="Times New Roman" w:eastAsia="Verdana" w:hAnsi="Times New Roman" w:cs="Verdana"/>
          <w:b/>
          <w:bCs/>
          <w:i/>
          <w:iCs/>
          <w:color w:val="000000"/>
          <w:sz w:val="21"/>
          <w:szCs w:val="21"/>
          <w:u w:val="single"/>
          <w:shd w:val="clear" w:color="auto" w:fill="FFFF00"/>
        </w:rPr>
        <w:t>performance</w:t>
      </w:r>
      <w:r>
        <w:rPr>
          <w:rFonts w:ascii="Times New Roman" w:eastAsia="Verdana" w:hAnsi="Times New Roman" w:cs="Verdana"/>
          <w:color w:val="000000"/>
          <w:sz w:val="21"/>
          <w:szCs w:val="21"/>
        </w:rPr>
        <w:t>). (</w:t>
      </w:r>
      <w:r>
        <w:rPr>
          <w:rFonts w:ascii="Times New Roman" w:eastAsia="Verdana" w:hAnsi="Times New Roman" w:cs="Verdana"/>
          <w:b/>
          <w:bCs/>
          <w:color w:val="000000"/>
          <w:sz w:val="21"/>
          <w:szCs w:val="21"/>
        </w:rPr>
        <w:t>2 Cor. 5:9; Rev. 3:18</w:t>
      </w:r>
      <w:r>
        <w:rPr>
          <w:rFonts w:ascii="Times New Roman" w:eastAsia="Verdana" w:hAnsi="Times New Roman" w:cs="Verdana"/>
          <w:color w:val="000000"/>
          <w:sz w:val="21"/>
          <w:szCs w:val="21"/>
        </w:rPr>
        <w:t>) Our "</w:t>
      </w:r>
      <w:r>
        <w:rPr>
          <w:rFonts w:ascii="Times New Roman" w:eastAsia="Verdana" w:hAnsi="Times New Roman" w:cs="Verdana"/>
          <w:b/>
          <w:bCs/>
          <w:i/>
          <w:iCs/>
          <w:color w:val="000000"/>
          <w:sz w:val="21"/>
          <w:szCs w:val="21"/>
        </w:rPr>
        <w:t>works of righteousness</w:t>
      </w:r>
      <w:r>
        <w:rPr>
          <w:rFonts w:ascii="Times New Roman" w:eastAsia="Verdana" w:hAnsi="Times New Roman" w:cs="Verdana"/>
          <w:color w:val="000000"/>
          <w:sz w:val="21"/>
          <w:szCs w:val="21"/>
        </w:rPr>
        <w:t>" are judged at the Judgment Seat of Christ as to what sort they are. Based upon this judgment, some will be denied certain privileges. (</w:t>
      </w:r>
      <w:r>
        <w:rPr>
          <w:rFonts w:ascii="Times New Roman" w:eastAsia="Verdana" w:hAnsi="Times New Roman" w:cs="Verdana"/>
          <w:b/>
          <w:bCs/>
          <w:color w:val="000000"/>
          <w:sz w:val="21"/>
          <w:szCs w:val="21"/>
        </w:rPr>
        <w:t>2 Tim.2:11-13</w:t>
      </w:r>
      <w:r>
        <w:rPr>
          <w:rFonts w:ascii="Times New Roman" w:eastAsia="Verdana" w:hAnsi="Times New Roman" w:cs="Verdana"/>
          <w:color w:val="000000"/>
          <w:sz w:val="21"/>
          <w:szCs w:val="21"/>
        </w:rPr>
        <w:t>) Not everyone who is saved is worthy, in the Lord's eyes, to walk with Him or to rule and reign with him. (</w:t>
      </w:r>
      <w:r>
        <w:rPr>
          <w:rFonts w:ascii="Times New Roman" w:eastAsia="Verdana" w:hAnsi="Times New Roman" w:cs="Verdana"/>
          <w:b/>
          <w:bCs/>
          <w:color w:val="000000"/>
          <w:sz w:val="21"/>
          <w:szCs w:val="21"/>
        </w:rPr>
        <w:t>Luke 9:62</w:t>
      </w:r>
      <w:r>
        <w:rPr>
          <w:rFonts w:ascii="Times New Roman" w:eastAsia="Verdana" w:hAnsi="Times New Roman" w:cs="Verdana"/>
          <w:color w:val="000000"/>
          <w:sz w:val="21"/>
          <w:szCs w:val="21"/>
        </w:rPr>
        <w:t>)</w:t>
      </w:r>
    </w:p>
    <w:p w:rsidR="00CD28AA" w:rsidRDefault="00CD28AA" w:rsidP="00CD28AA">
      <w:pPr>
        <w:pStyle w:val="Normal0"/>
        <w:spacing w:before="134" w:after="134"/>
        <w:rPr>
          <w:sz w:val="21"/>
          <w:szCs w:val="21"/>
        </w:rPr>
      </w:pPr>
      <w:r>
        <w:rPr>
          <w:rFonts w:ascii="Times New Roman" w:eastAsia="Verdana" w:hAnsi="Times New Roman" w:cs="Verdana"/>
          <w:color w:val="000000"/>
          <w:sz w:val="21"/>
          <w:szCs w:val="21"/>
        </w:rPr>
        <w:t xml:space="preserve">Now, if we look at </w:t>
      </w:r>
      <w:r>
        <w:rPr>
          <w:rFonts w:ascii="Times New Roman" w:eastAsia="Verdana" w:hAnsi="Times New Roman" w:cs="Verdana"/>
          <w:b/>
          <w:bCs/>
          <w:color w:val="000000"/>
          <w:sz w:val="21"/>
          <w:szCs w:val="21"/>
        </w:rPr>
        <w:t>Verses 3-5</w:t>
      </w:r>
      <w:r>
        <w:rPr>
          <w:rFonts w:ascii="Times New Roman" w:eastAsia="Verdana" w:hAnsi="Times New Roman" w:cs="Verdana"/>
          <w:color w:val="000000"/>
          <w:sz w:val="21"/>
          <w:szCs w:val="21"/>
        </w:rPr>
        <w:t xml:space="preserve"> through the eyes of a Tribulation saint, doctrinally, he is to watch for the Lord's coming (2</w:t>
      </w:r>
      <w:r>
        <w:rPr>
          <w:rFonts w:ascii="Times New Roman" w:eastAsia="Verdana" w:hAnsi="Times New Roman" w:cs="Verdana"/>
          <w:color w:val="000000"/>
          <w:sz w:val="21"/>
          <w:szCs w:val="21"/>
          <w:vertAlign w:val="superscript"/>
        </w:rPr>
        <w:t>nd</w:t>
      </w:r>
      <w:r>
        <w:rPr>
          <w:rFonts w:ascii="Times New Roman" w:eastAsia="Verdana" w:hAnsi="Times New Roman" w:cs="Verdana"/>
          <w:color w:val="000000"/>
          <w:sz w:val="21"/>
          <w:szCs w:val="21"/>
        </w:rPr>
        <w:t xml:space="preserve"> Coming). Trust me, the Tribulation saint will be looking for Him, because He will bring deliverance and salvation with Him</w:t>
      </w:r>
      <w:proofErr w:type="gramStart"/>
      <w:r>
        <w:rPr>
          <w:rFonts w:ascii="Times New Roman" w:eastAsia="Verdana" w:hAnsi="Times New Roman" w:cs="Verdana"/>
          <w:color w:val="000000"/>
          <w:sz w:val="21"/>
          <w:szCs w:val="21"/>
        </w:rPr>
        <w:t>.(</w:t>
      </w:r>
      <w:proofErr w:type="gramEnd"/>
      <w:r>
        <w:rPr>
          <w:rFonts w:ascii="Times New Roman" w:eastAsia="Verdana" w:hAnsi="Times New Roman" w:cs="Verdana"/>
          <w:b/>
          <w:bCs/>
          <w:color w:val="000000"/>
          <w:sz w:val="21"/>
          <w:szCs w:val="21"/>
        </w:rPr>
        <w:t>Mal.4:2; Rev. 16:15; 19:7-8</w:t>
      </w:r>
      <w:r>
        <w:rPr>
          <w:rFonts w:ascii="Times New Roman" w:eastAsia="Verdana" w:hAnsi="Times New Roman" w:cs="Verdana"/>
          <w:color w:val="000000"/>
          <w:sz w:val="21"/>
          <w:szCs w:val="21"/>
        </w:rPr>
        <w:t xml:space="preserve">) </w:t>
      </w:r>
      <w:r>
        <w:rPr>
          <w:rFonts w:ascii="Times New Roman" w:eastAsia="Verdana" w:hAnsi="Times New Roman" w:cs="Verdana"/>
          <w:b/>
          <w:bCs/>
          <w:color w:val="000000"/>
          <w:sz w:val="21"/>
          <w:szCs w:val="21"/>
        </w:rPr>
        <w:t>Vs. 5</w:t>
      </w:r>
      <w:r>
        <w:rPr>
          <w:rFonts w:ascii="Times New Roman" w:eastAsia="Verdana" w:hAnsi="Times New Roman" w:cs="Verdana"/>
          <w:color w:val="000000"/>
          <w:sz w:val="21"/>
          <w:szCs w:val="21"/>
        </w:rPr>
        <w:t xml:space="preserve"> talks of "</w:t>
      </w:r>
      <w:r>
        <w:rPr>
          <w:rFonts w:ascii="Times New Roman" w:eastAsia="Verdana" w:hAnsi="Times New Roman" w:cs="Verdana"/>
          <w:b/>
          <w:bCs/>
          <w:i/>
          <w:iCs/>
          <w:color w:val="000000"/>
          <w:sz w:val="21"/>
          <w:szCs w:val="21"/>
        </w:rPr>
        <w:t xml:space="preserve">he that </w:t>
      </w:r>
      <w:proofErr w:type="spellStart"/>
      <w:r>
        <w:rPr>
          <w:rFonts w:ascii="Times New Roman" w:eastAsia="Verdana" w:hAnsi="Times New Roman" w:cs="Verdana"/>
          <w:b/>
          <w:bCs/>
          <w:i/>
          <w:iCs/>
          <w:color w:val="000000"/>
          <w:sz w:val="21"/>
          <w:szCs w:val="21"/>
        </w:rPr>
        <w:t>overcometh</w:t>
      </w:r>
      <w:proofErr w:type="spellEnd"/>
      <w:r>
        <w:rPr>
          <w:rFonts w:ascii="Times New Roman" w:eastAsia="Verdana" w:hAnsi="Times New Roman" w:cs="Verdana"/>
          <w:color w:val="000000"/>
          <w:sz w:val="21"/>
          <w:szCs w:val="21"/>
        </w:rPr>
        <w:t xml:space="preserve">". In this age we understand that all believers are </w:t>
      </w:r>
      <w:proofErr w:type="spellStart"/>
      <w:r>
        <w:rPr>
          <w:rFonts w:ascii="Times New Roman" w:eastAsia="Verdana" w:hAnsi="Times New Roman" w:cs="Verdana"/>
          <w:color w:val="000000"/>
          <w:sz w:val="21"/>
          <w:szCs w:val="21"/>
        </w:rPr>
        <w:t>overcomers</w:t>
      </w:r>
      <w:proofErr w:type="spellEnd"/>
      <w:r>
        <w:rPr>
          <w:rFonts w:ascii="Times New Roman" w:eastAsia="Verdana" w:hAnsi="Times New Roman" w:cs="Verdana"/>
          <w:color w:val="000000"/>
          <w:sz w:val="21"/>
          <w:szCs w:val="21"/>
        </w:rPr>
        <w:t xml:space="preserve"> "in Christ"(by </w:t>
      </w:r>
      <w:r>
        <w:rPr>
          <w:rFonts w:ascii="Times New Roman" w:eastAsia="Verdana" w:hAnsi="Times New Roman" w:cs="Verdana"/>
          <w:b/>
          <w:bCs/>
          <w:i/>
          <w:iCs/>
          <w:color w:val="000000"/>
          <w:sz w:val="21"/>
          <w:szCs w:val="21"/>
        </w:rPr>
        <w:t>position</w:t>
      </w:r>
      <w:r>
        <w:rPr>
          <w:rFonts w:ascii="Times New Roman" w:eastAsia="Verdana" w:hAnsi="Times New Roman" w:cs="Verdana"/>
          <w:color w:val="000000"/>
          <w:sz w:val="21"/>
          <w:szCs w:val="21"/>
        </w:rPr>
        <w:t>). In the Tribulation the saint must endure, he must keep the commandments (</w:t>
      </w:r>
      <w:r>
        <w:rPr>
          <w:rFonts w:ascii="Times New Roman" w:eastAsia="Verdana" w:hAnsi="Times New Roman" w:cs="Verdana"/>
          <w:b/>
          <w:bCs/>
          <w:i/>
          <w:iCs/>
          <w:color w:val="000000"/>
          <w:sz w:val="21"/>
          <w:szCs w:val="21"/>
        </w:rPr>
        <w:t>performance</w:t>
      </w:r>
      <w:r>
        <w:rPr>
          <w:rFonts w:ascii="Times New Roman" w:eastAsia="Verdana" w:hAnsi="Times New Roman" w:cs="Verdana"/>
          <w:color w:val="000000"/>
          <w:sz w:val="21"/>
          <w:szCs w:val="21"/>
        </w:rPr>
        <w:t xml:space="preserve">) and the </w:t>
      </w:r>
      <w:proofErr w:type="spellStart"/>
      <w:r>
        <w:rPr>
          <w:rFonts w:ascii="Times New Roman" w:eastAsia="Verdana" w:hAnsi="Times New Roman" w:cs="Verdana"/>
          <w:color w:val="000000"/>
          <w:sz w:val="21"/>
          <w:szCs w:val="21"/>
        </w:rPr>
        <w:t>testimonyof</w:t>
      </w:r>
      <w:proofErr w:type="spellEnd"/>
      <w:r>
        <w:rPr>
          <w:rFonts w:ascii="Times New Roman" w:eastAsia="Verdana" w:hAnsi="Times New Roman" w:cs="Verdana"/>
          <w:color w:val="000000"/>
          <w:sz w:val="21"/>
          <w:szCs w:val="21"/>
        </w:rPr>
        <w:t xml:space="preserve"> Jesus. (</w:t>
      </w:r>
      <w:r>
        <w:rPr>
          <w:rFonts w:ascii="Times New Roman" w:eastAsia="Verdana" w:hAnsi="Times New Roman" w:cs="Verdana"/>
          <w:b/>
          <w:bCs/>
          <w:color w:val="000000"/>
          <w:sz w:val="21"/>
          <w:szCs w:val="21"/>
        </w:rPr>
        <w:t>Rev. 14:12</w:t>
      </w:r>
      <w:r>
        <w:rPr>
          <w:rFonts w:ascii="Times New Roman" w:eastAsia="Verdana" w:hAnsi="Times New Roman" w:cs="Verdana"/>
          <w:color w:val="000000"/>
          <w:sz w:val="21"/>
          <w:szCs w:val="21"/>
        </w:rPr>
        <w:t xml:space="preserve">) If he doesn't, not only will he be denied the right to rule and reign but </w:t>
      </w:r>
      <w:r>
        <w:rPr>
          <w:rFonts w:ascii="Times New Roman" w:eastAsia="Verdana" w:hAnsi="Times New Roman" w:cs="Verdana"/>
          <w:b/>
          <w:bCs/>
          <w:color w:val="000000"/>
          <w:sz w:val="21"/>
          <w:szCs w:val="21"/>
        </w:rPr>
        <w:t>Verse 5</w:t>
      </w:r>
      <w:r>
        <w:rPr>
          <w:rFonts w:ascii="Times New Roman" w:eastAsia="Verdana" w:hAnsi="Times New Roman" w:cs="Verdana"/>
          <w:color w:val="000000"/>
          <w:sz w:val="21"/>
          <w:szCs w:val="21"/>
        </w:rPr>
        <w:t xml:space="preserve"> tells us that their names will be </w:t>
      </w:r>
      <w:r>
        <w:rPr>
          <w:rFonts w:ascii="Times New Roman" w:eastAsia="Verdana" w:hAnsi="Times New Roman" w:cs="Verdana"/>
          <w:b/>
          <w:bCs/>
          <w:i/>
          <w:iCs/>
          <w:color w:val="000000"/>
          <w:sz w:val="21"/>
          <w:szCs w:val="21"/>
          <w:u w:val="single"/>
        </w:rPr>
        <w:t>blotted out of the book of life</w:t>
      </w:r>
      <w:r>
        <w:rPr>
          <w:rFonts w:ascii="Times New Roman" w:eastAsia="Verdana" w:hAnsi="Times New Roman" w:cs="Verdana"/>
          <w:color w:val="000000"/>
          <w:sz w:val="21"/>
          <w:szCs w:val="21"/>
        </w:rPr>
        <w:t>! We know that this does not apply to the believer in this age because we are sealed. (</w:t>
      </w:r>
      <w:r>
        <w:rPr>
          <w:rFonts w:ascii="Times New Roman" w:eastAsia="Verdana" w:hAnsi="Times New Roman" w:cs="Verdana"/>
          <w:b/>
          <w:bCs/>
          <w:color w:val="000000"/>
          <w:sz w:val="21"/>
          <w:szCs w:val="21"/>
        </w:rPr>
        <w:t>Eph.1:13</w:t>
      </w:r>
      <w:proofErr w:type="gramStart"/>
      <w:r>
        <w:rPr>
          <w:rFonts w:ascii="Times New Roman" w:eastAsia="Verdana" w:hAnsi="Times New Roman" w:cs="Verdana"/>
          <w:b/>
          <w:bCs/>
          <w:color w:val="000000"/>
          <w:sz w:val="21"/>
          <w:szCs w:val="21"/>
        </w:rPr>
        <w:t>,14</w:t>
      </w:r>
      <w:proofErr w:type="gramEnd"/>
      <w:r>
        <w:rPr>
          <w:rFonts w:ascii="Times New Roman" w:eastAsia="Verdana" w:hAnsi="Times New Roman" w:cs="Verdana"/>
          <w:b/>
          <w:bCs/>
          <w:color w:val="000000"/>
          <w:sz w:val="21"/>
          <w:szCs w:val="21"/>
        </w:rPr>
        <w:t>; 4:30</w:t>
      </w:r>
      <w:r>
        <w:rPr>
          <w:rFonts w:ascii="Times New Roman" w:eastAsia="Verdana" w:hAnsi="Times New Roman" w:cs="Verdana"/>
          <w:color w:val="000000"/>
          <w:sz w:val="21"/>
          <w:szCs w:val="21"/>
        </w:rPr>
        <w:t>) This same warning is given to those who mess with God's word, in the Tribulation</w:t>
      </w:r>
      <w:proofErr w:type="gramStart"/>
      <w:r>
        <w:rPr>
          <w:rFonts w:ascii="Times New Roman" w:eastAsia="Verdana" w:hAnsi="Times New Roman" w:cs="Verdana"/>
          <w:color w:val="000000"/>
          <w:sz w:val="21"/>
          <w:szCs w:val="21"/>
        </w:rPr>
        <w:t>.(</w:t>
      </w:r>
      <w:proofErr w:type="gramEnd"/>
      <w:r>
        <w:rPr>
          <w:rFonts w:ascii="Times New Roman" w:eastAsia="Verdana" w:hAnsi="Times New Roman" w:cs="Verdana"/>
          <w:b/>
          <w:bCs/>
          <w:color w:val="000000"/>
          <w:sz w:val="21"/>
          <w:szCs w:val="21"/>
        </w:rPr>
        <w:t>Rev. 22:18-19</w:t>
      </w:r>
      <w:r>
        <w:rPr>
          <w:rFonts w:ascii="Times New Roman" w:eastAsia="Verdana" w:hAnsi="Times New Roman" w:cs="Verdana"/>
          <w:color w:val="000000"/>
          <w:sz w:val="21"/>
          <w:szCs w:val="21"/>
        </w:rPr>
        <w:t>). Consider the following passages in light of this. (</w:t>
      </w:r>
      <w:r>
        <w:rPr>
          <w:rFonts w:ascii="Times New Roman" w:eastAsia="Verdana" w:hAnsi="Times New Roman" w:cs="Verdana"/>
          <w:b/>
          <w:bCs/>
          <w:color w:val="000000"/>
          <w:sz w:val="21"/>
          <w:szCs w:val="21"/>
        </w:rPr>
        <w:t>Matt. 10:32</w:t>
      </w:r>
      <w:proofErr w:type="gramStart"/>
      <w:r>
        <w:rPr>
          <w:rFonts w:ascii="Times New Roman" w:eastAsia="Verdana" w:hAnsi="Times New Roman" w:cs="Verdana"/>
          <w:b/>
          <w:bCs/>
          <w:color w:val="000000"/>
          <w:sz w:val="21"/>
          <w:szCs w:val="21"/>
        </w:rPr>
        <w:t>,33</w:t>
      </w:r>
      <w:proofErr w:type="gramEnd"/>
      <w:r>
        <w:rPr>
          <w:rFonts w:ascii="Times New Roman" w:eastAsia="Verdana" w:hAnsi="Times New Roman" w:cs="Verdana"/>
          <w:b/>
          <w:bCs/>
          <w:color w:val="000000"/>
          <w:sz w:val="21"/>
          <w:szCs w:val="21"/>
        </w:rPr>
        <w:t>; Luke 12:8,9</w:t>
      </w:r>
      <w:r>
        <w:rPr>
          <w:rFonts w:ascii="Times New Roman" w:eastAsia="Verdana" w:hAnsi="Times New Roman" w:cs="Verdana"/>
          <w:color w:val="000000"/>
          <w:sz w:val="21"/>
          <w:szCs w:val="21"/>
        </w:rPr>
        <w:t xml:space="preserve">) To the </w:t>
      </w:r>
      <w:proofErr w:type="spellStart"/>
      <w:r>
        <w:rPr>
          <w:rFonts w:ascii="Times New Roman" w:eastAsia="Verdana" w:hAnsi="Times New Roman" w:cs="Verdana"/>
          <w:color w:val="000000"/>
          <w:sz w:val="21"/>
          <w:szCs w:val="21"/>
        </w:rPr>
        <w:t>overcomer</w:t>
      </w:r>
      <w:proofErr w:type="spellEnd"/>
      <w:r>
        <w:rPr>
          <w:rFonts w:ascii="Times New Roman" w:eastAsia="Verdana" w:hAnsi="Times New Roman" w:cs="Verdana"/>
          <w:color w:val="000000"/>
          <w:sz w:val="21"/>
          <w:szCs w:val="21"/>
        </w:rPr>
        <w:t xml:space="preserve"> there is white raiment and a grand introduction before the Father and His angels! To the one who is not prepared and ready, their names will be blotted out of the book of life. There is no eternal security in the tribulation! In conclusion </w:t>
      </w:r>
      <w:proofErr w:type="gramStart"/>
      <w:r>
        <w:rPr>
          <w:rFonts w:ascii="Times New Roman" w:eastAsia="Verdana" w:hAnsi="Times New Roman" w:cs="Verdana"/>
          <w:b/>
          <w:bCs/>
          <w:color w:val="000000"/>
          <w:sz w:val="21"/>
          <w:szCs w:val="21"/>
        </w:rPr>
        <w:t>Vs</w:t>
      </w:r>
      <w:proofErr w:type="gramEnd"/>
      <w:r>
        <w:rPr>
          <w:rFonts w:ascii="Times New Roman" w:eastAsia="Verdana" w:hAnsi="Times New Roman" w:cs="Verdana"/>
          <w:b/>
          <w:bCs/>
          <w:color w:val="000000"/>
          <w:sz w:val="21"/>
          <w:szCs w:val="21"/>
        </w:rPr>
        <w:t>. 6</w:t>
      </w:r>
      <w:r>
        <w:rPr>
          <w:rFonts w:ascii="Times New Roman" w:eastAsia="Verdana" w:hAnsi="Times New Roman" w:cs="Verdana"/>
          <w:color w:val="000000"/>
          <w:sz w:val="21"/>
          <w:szCs w:val="21"/>
        </w:rPr>
        <w:t xml:space="preserve"> has the LORD once again looking for a listening ear!</w:t>
      </w:r>
    </w:p>
    <w:p w:rsidR="001F523D" w:rsidRDefault="001F523D"/>
    <w:sectPr w:rsidR="001F523D" w:rsidSect="00C74535">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D28AA"/>
    <w:rsid w:val="001F523D"/>
    <w:rsid w:val="00293983"/>
    <w:rsid w:val="004E078D"/>
    <w:rsid w:val="008424D8"/>
    <w:rsid w:val="008F3720"/>
    <w:rsid w:val="00947BC4"/>
    <w:rsid w:val="00CD28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D28AA"/>
    <w:pPr>
      <w:widowControl w:val="0"/>
      <w:suppressAutoHyphens/>
      <w:autoSpaceDE w:val="0"/>
      <w:autoSpaceDN w:val="0"/>
      <w:spacing w:after="0" w:line="240" w:lineRule="auto"/>
      <w:textAlignment w:val="baseline"/>
    </w:pPr>
    <w:rPr>
      <w:rFonts w:ascii="Arial" w:eastAsia="Arial" w:hAnsi="Arial"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758</Words>
  <Characters>4322</Characters>
  <Application>Microsoft Office Word</Application>
  <DocSecurity>0</DocSecurity>
  <Lines>36</Lines>
  <Paragraphs>10</Paragraphs>
  <ScaleCrop>false</ScaleCrop>
  <Company/>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Bible</dc:creator>
  <cp:lastModifiedBy>Bible</cp:lastModifiedBy>
  <cp:revision>1</cp:revision>
  <dcterms:created xsi:type="dcterms:W3CDTF">2020-04-29T15:50:00Z</dcterms:created>
  <dcterms:modified xsi:type="dcterms:W3CDTF">2020-04-29T15:51:00Z</dcterms:modified>
</cp:coreProperties>
</file>